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1DC" w:rsidRDefault="007572FC" w:rsidP="007572FC">
      <w:pPr>
        <w:pStyle w:val="Docketnumber"/>
      </w:pPr>
      <w:r>
        <w:t xml:space="preserve">PUC DOCKET NO. </w:t>
      </w:r>
      <w:r w:rsidR="004C10CF">
        <w:t>47998</w:t>
      </w:r>
      <w:r w:rsidR="000E3B30">
        <w:br/>
        <w:t xml:space="preserve">SOAH DOCKET NO. </w:t>
      </w:r>
      <w:r>
        <w:t>473-1</w:t>
      </w:r>
      <w:r w:rsidR="005E3281">
        <w:t>8</w:t>
      </w:r>
      <w:r>
        <w:t>-</w:t>
      </w:r>
      <w:r w:rsidR="00B17D00">
        <w:t>28</w:t>
      </w:r>
      <w:r w:rsidR="004C10CF">
        <w:t>79</w:t>
      </w:r>
      <w:r w:rsidR="000E3B30">
        <w:t>.WS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7572FC" w:rsidTr="009C1919">
        <w:tc>
          <w:tcPr>
            <w:tcW w:w="4608" w:type="dxa"/>
          </w:tcPr>
          <w:p w:rsidR="007572FC" w:rsidRDefault="00B17D00" w:rsidP="001E360C">
            <w:pPr>
              <w:pStyle w:val="Docketstyle"/>
            </w:pPr>
            <w:r w:rsidRPr="00B17D00">
              <w:t>RATEPAYERS’ APPEAL OF THE DECISION BY GALVESTON COUNTY MUNICIPAL UTILITY DISTRICT NO. 12 TO CHANGE RATES</w:t>
            </w:r>
          </w:p>
        </w:tc>
        <w:tc>
          <w:tcPr>
            <w:tcW w:w="360" w:type="dxa"/>
          </w:tcPr>
          <w:p w:rsidR="007572F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0E3B30" w:rsidRDefault="000E3B30" w:rsidP="001E360C">
            <w:pPr>
              <w:pStyle w:val="Docketstyle"/>
            </w:pPr>
            <w:r>
              <w:t>§</w:t>
            </w:r>
          </w:p>
          <w:p w:rsidR="000E3B30" w:rsidRDefault="000E3B30" w:rsidP="001E360C">
            <w:pPr>
              <w:pStyle w:val="Docketstyle"/>
            </w:pPr>
          </w:p>
        </w:tc>
        <w:tc>
          <w:tcPr>
            <w:tcW w:w="4392" w:type="dxa"/>
          </w:tcPr>
          <w:p w:rsidR="007572FC" w:rsidRDefault="001E360C" w:rsidP="001E360C">
            <w:pPr>
              <w:pStyle w:val="DocketstylePUC"/>
            </w:pPr>
            <w:r>
              <w:t>PUBLIC UTILITY COMMISSION</w:t>
            </w:r>
          </w:p>
          <w:p w:rsidR="001E360C" w:rsidRDefault="001E360C" w:rsidP="001E360C">
            <w:pPr>
              <w:pStyle w:val="DocketstylePUC"/>
            </w:pPr>
          </w:p>
          <w:p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:rsidR="007572FC" w:rsidRDefault="00491A07" w:rsidP="00C54659">
      <w:pPr>
        <w:pStyle w:val="Titleoforder"/>
      </w:pPr>
      <w:r>
        <w:t>ORDER REMANDING TO DOCKET MANAGEMENT</w:t>
      </w:r>
    </w:p>
    <w:p w:rsidR="00B17D00" w:rsidRDefault="001126FE" w:rsidP="00E56D33">
      <w:pPr>
        <w:pStyle w:val="BodyText"/>
      </w:pPr>
      <w:r>
        <w:t>At its</w:t>
      </w:r>
      <w:r w:rsidR="00DF12BD">
        <w:t xml:space="preserve"> </w:t>
      </w:r>
      <w:r w:rsidR="00B17D00">
        <w:t>April 4</w:t>
      </w:r>
      <w:r w:rsidR="00DF12BD">
        <w:t>, 2019</w:t>
      </w:r>
      <w:r>
        <w:t xml:space="preserve"> open meeting</w:t>
      </w:r>
      <w:r w:rsidR="00DF12BD">
        <w:t xml:space="preserve">, the Commission considered </w:t>
      </w:r>
      <w:r w:rsidR="00B17D00">
        <w:t>the</w:t>
      </w:r>
      <w:r w:rsidR="00DF12BD">
        <w:t xml:space="preserve"> proposed order </w:t>
      </w:r>
      <w:r w:rsidR="0001477A">
        <w:t xml:space="preserve">and determined that the record does not </w:t>
      </w:r>
      <w:r w:rsidR="000E5B9A">
        <w:t xml:space="preserve">contain </w:t>
      </w:r>
      <w:r w:rsidR="0001477A">
        <w:t xml:space="preserve">sufficient information </w:t>
      </w:r>
      <w:r w:rsidR="00B17D00">
        <w:t xml:space="preserve">for </w:t>
      </w:r>
      <w:r w:rsidR="00B17D00" w:rsidRPr="00B17D00">
        <w:t xml:space="preserve">the Commission to fix </w:t>
      </w:r>
      <w:r w:rsidR="00B17D00">
        <w:t xml:space="preserve">just and reasonable </w:t>
      </w:r>
      <w:r w:rsidR="00B17D00" w:rsidRPr="00B17D00">
        <w:t>rates in this appeal</w:t>
      </w:r>
      <w:r w:rsidR="00273284">
        <w:t xml:space="preserve">, which is </w:t>
      </w:r>
      <w:r w:rsidR="00B17D00">
        <w:t xml:space="preserve">required under </w:t>
      </w:r>
      <w:r w:rsidR="00B17D00" w:rsidRPr="00B17D00">
        <w:t>TWC §13.043</w:t>
      </w:r>
      <w:r w:rsidR="00B17D00">
        <w:t xml:space="preserve"> and 16 TAC § 24.101.</w:t>
      </w:r>
      <w:r w:rsidR="00B17D00" w:rsidRPr="00B17D00">
        <w:t xml:space="preserve">  </w:t>
      </w:r>
      <w:r w:rsidR="00974610">
        <w:t>The proposed order</w:t>
      </w:r>
      <w:r w:rsidR="00B17D00" w:rsidRPr="00B17D00">
        <w:t xml:space="preserve"> </w:t>
      </w:r>
      <w:r w:rsidR="00974610" w:rsidRPr="00974610">
        <w:t>lacks a finding of fact for the district’s revenue requirement that justifies the agreed rates</w:t>
      </w:r>
      <w:r w:rsidR="00D42AAF">
        <w:t xml:space="preserve">. </w:t>
      </w:r>
      <w:r w:rsidR="00974610" w:rsidRPr="00974610">
        <w:t xml:space="preserve"> </w:t>
      </w:r>
      <w:r w:rsidR="00B17D00" w:rsidRPr="00B17D00">
        <w:t>Additionally,</w:t>
      </w:r>
      <w:r w:rsidR="00D42AAF" w:rsidRPr="00D42AAF">
        <w:t xml:space="preserve"> </w:t>
      </w:r>
      <w:r w:rsidR="00D42AAF">
        <w:t xml:space="preserve">the </w:t>
      </w:r>
      <w:r w:rsidR="00D42AAF" w:rsidRPr="00D42AAF">
        <w:t xml:space="preserve">specific rates agreed to </w:t>
      </w:r>
      <w:r w:rsidR="00D42AAF">
        <w:t xml:space="preserve">are omitted in </w:t>
      </w:r>
      <w:r w:rsidR="00D42AAF" w:rsidRPr="00D42AAF">
        <w:t xml:space="preserve">finding of </w:t>
      </w:r>
      <w:r w:rsidR="00D42AAF">
        <w:t>fact 32 and conclusion of law 6</w:t>
      </w:r>
      <w:bookmarkStart w:id="0" w:name="_GoBack"/>
      <w:bookmarkEnd w:id="0"/>
      <w:r w:rsidR="00B17D00" w:rsidRPr="00B17D00">
        <w:t xml:space="preserve">.  </w:t>
      </w:r>
    </w:p>
    <w:p w:rsidR="00E56D33" w:rsidRDefault="00FA7F8D" w:rsidP="00E56D33">
      <w:pPr>
        <w:pStyle w:val="BodyText"/>
      </w:pPr>
      <w:r>
        <w:t xml:space="preserve">The Commission remands this docket to the Office of Policy and Docket Management with instructions </w:t>
      </w:r>
      <w:r w:rsidR="00E56D33">
        <w:t>to supplement the evidentiary record and prepare a revised proposed order that</w:t>
      </w:r>
      <w:r>
        <w:t xml:space="preserve"> </w:t>
      </w:r>
      <w:r w:rsidR="00E56D33" w:rsidRPr="00E56D33">
        <w:t>address</w:t>
      </w:r>
      <w:r w:rsidR="00E56D33">
        <w:t>es</w:t>
      </w:r>
      <w:r w:rsidR="00E56D33" w:rsidRPr="00E56D33">
        <w:t xml:space="preserve"> the specific rates requested to be approved and the associated revenue requirement.</w:t>
      </w:r>
      <w:r w:rsidR="00E56D33">
        <w:t xml:space="preserve">  </w:t>
      </w:r>
    </w:p>
    <w:p w:rsidR="00E56D33" w:rsidRDefault="00E56D33" w:rsidP="00E56D33">
      <w:pPr>
        <w:pStyle w:val="BodyText"/>
      </w:pPr>
      <w:r>
        <w:t>Additiona</w:t>
      </w:r>
      <w:r w:rsidRPr="00E56D33">
        <w:t xml:space="preserve">lly, before returning the proposed order to the Commission, </w:t>
      </w:r>
      <w:r w:rsidR="00661BE1" w:rsidRPr="00661BE1">
        <w:t xml:space="preserve">the Office of Policy and Docket Management </w:t>
      </w:r>
      <w:r w:rsidR="00661BE1">
        <w:t>is instructed</w:t>
      </w:r>
      <w:r w:rsidR="00661BE1" w:rsidRPr="00661BE1">
        <w:t xml:space="preserve"> to </w:t>
      </w:r>
      <w:r w:rsidR="00661BE1">
        <w:t xml:space="preserve">make </w:t>
      </w:r>
      <w:r w:rsidRPr="00E56D33">
        <w:t xml:space="preserve">corrections </w:t>
      </w:r>
      <w:r w:rsidR="00661BE1">
        <w:t xml:space="preserve">to the proposed order as </w:t>
      </w:r>
      <w:r>
        <w:t>reflected in the Commissioner memorandum filed in this docket on April 3, 2019.</w:t>
      </w:r>
      <w:r w:rsidRPr="00E56D33">
        <w:t xml:space="preserve"> </w:t>
      </w:r>
    </w:p>
    <w:p w:rsidR="00160DCD" w:rsidRDefault="00160DCD" w:rsidP="00D42AAF">
      <w:pPr>
        <w:pStyle w:val="BodyText"/>
        <w:spacing w:line="240" w:lineRule="auto"/>
        <w:rPr>
          <w:b/>
        </w:rPr>
      </w:pPr>
      <w:r w:rsidRPr="00E56D33">
        <w:rPr>
          <w:b/>
        </w:rPr>
        <w:t>Signed at Austin, Texas the _____</w:t>
      </w:r>
      <w:r w:rsidR="00252BE6" w:rsidRPr="00E56D33">
        <w:rPr>
          <w:b/>
        </w:rPr>
        <w:t xml:space="preserve">_ day of </w:t>
      </w:r>
      <w:r w:rsidR="00691EA2" w:rsidRPr="00E56D33">
        <w:rPr>
          <w:b/>
        </w:rPr>
        <w:t>April</w:t>
      </w:r>
      <w:r w:rsidR="00252BE6" w:rsidRPr="00E56D33">
        <w:rPr>
          <w:b/>
        </w:rPr>
        <w:t xml:space="preserve"> 2019</w:t>
      </w:r>
      <w:r w:rsidR="008D1724" w:rsidRPr="00E56D33">
        <w:rPr>
          <w:b/>
        </w:rPr>
        <w:t>.</w:t>
      </w:r>
    </w:p>
    <w:p w:rsidR="00974610" w:rsidRPr="00E56D33" w:rsidRDefault="00974610" w:rsidP="00E56D33">
      <w:pPr>
        <w:pStyle w:val="BodyText"/>
        <w:rPr>
          <w:b/>
        </w:rPr>
      </w:pPr>
    </w:p>
    <w:p w:rsidR="00160DCD" w:rsidRDefault="00160DCD" w:rsidP="00FC5F06">
      <w:pPr>
        <w:pStyle w:val="Signatures"/>
        <w:keepNext/>
      </w:pPr>
      <w:r>
        <w:t>PUBLIC UTILITY COMMISSION OF TEXAS</w:t>
      </w:r>
    </w:p>
    <w:p w:rsidR="00160DCD" w:rsidRDefault="00160DCD" w:rsidP="00FC5F06">
      <w:pPr>
        <w:pStyle w:val="Signatures"/>
        <w:keepNext/>
      </w:pPr>
    </w:p>
    <w:p w:rsidR="00160DCD" w:rsidRDefault="00160DCD" w:rsidP="00FC5F06">
      <w:pPr>
        <w:pStyle w:val="Signatures"/>
        <w:keepNext/>
      </w:pPr>
    </w:p>
    <w:p w:rsidR="00160DCD" w:rsidRDefault="00160DCD" w:rsidP="00FC5F06">
      <w:pPr>
        <w:pStyle w:val="Signatures"/>
        <w:keepNext/>
      </w:pPr>
      <w:r w:rsidRPr="00160DCD">
        <w:t>______________________________________________</w:t>
      </w:r>
    </w:p>
    <w:p w:rsidR="00160DCD" w:rsidRDefault="00160DCD" w:rsidP="00FC5F06">
      <w:pPr>
        <w:pStyle w:val="Signatures"/>
        <w:keepNext/>
      </w:pPr>
      <w:r>
        <w:t>D</w:t>
      </w:r>
      <w:r w:rsidR="003729E5">
        <w:t>EANN</w:t>
      </w:r>
      <w:r>
        <w:t xml:space="preserve"> </w:t>
      </w:r>
      <w:r w:rsidR="003729E5">
        <w:t>T</w:t>
      </w:r>
      <w:r>
        <w:t xml:space="preserve">. </w:t>
      </w:r>
      <w:r w:rsidR="003729E5">
        <w:t>WALKER</w:t>
      </w:r>
      <w:r>
        <w:t>, CHAIRMAN</w:t>
      </w:r>
    </w:p>
    <w:p w:rsidR="00160DCD" w:rsidRDefault="00160DCD" w:rsidP="00FC5F06">
      <w:pPr>
        <w:pStyle w:val="Signatures"/>
        <w:keepNext/>
      </w:pPr>
    </w:p>
    <w:p w:rsidR="00160DCD" w:rsidRDefault="00160DCD" w:rsidP="00FC5F06">
      <w:pPr>
        <w:pStyle w:val="Signatures"/>
        <w:keepNext/>
      </w:pPr>
    </w:p>
    <w:p w:rsidR="00160DCD" w:rsidRDefault="00160DCD" w:rsidP="00FC5F06">
      <w:pPr>
        <w:pStyle w:val="Signatures"/>
        <w:keepNext/>
      </w:pPr>
      <w:r w:rsidRPr="00160DCD">
        <w:t>______________________________________________</w:t>
      </w:r>
    </w:p>
    <w:p w:rsidR="00160DCD" w:rsidRDefault="00342263" w:rsidP="00FC5F06">
      <w:pPr>
        <w:pStyle w:val="Signatures"/>
        <w:keepNext/>
      </w:pPr>
      <w:r>
        <w:t>ARTHUR C. D’ANDREA</w:t>
      </w:r>
      <w:r w:rsidR="00160DCD">
        <w:t>, COMMISSIONER</w:t>
      </w:r>
    </w:p>
    <w:p w:rsidR="00160DCD" w:rsidRDefault="00160DCD" w:rsidP="00FC5F06">
      <w:pPr>
        <w:pStyle w:val="Signatures"/>
        <w:keepNext/>
      </w:pPr>
    </w:p>
    <w:p w:rsidR="00160DCD" w:rsidRDefault="00160DCD" w:rsidP="00FC5F06">
      <w:pPr>
        <w:pStyle w:val="Signatures"/>
        <w:keepNext/>
      </w:pPr>
    </w:p>
    <w:p w:rsidR="00160DCD" w:rsidRDefault="00FF1816" w:rsidP="00FC5F06">
      <w:pPr>
        <w:pStyle w:val="Signatures"/>
        <w:keepNext/>
      </w:pPr>
      <w:r w:rsidRPr="00160DCD">
        <w:t>______________________________________________</w:t>
      </w:r>
    </w:p>
    <w:p w:rsidR="00160DCD" w:rsidRDefault="00342263" w:rsidP="00FC5F06">
      <w:pPr>
        <w:pStyle w:val="Signatures"/>
        <w:keepNext/>
      </w:pPr>
      <w:r>
        <w:t>SHELLY BOTKIN</w:t>
      </w:r>
      <w:r w:rsidR="00160DCD">
        <w:t>, COMMISSIONER</w:t>
      </w:r>
    </w:p>
    <w:p w:rsidR="00160DCD" w:rsidRDefault="00160DCD" w:rsidP="00FC5F06">
      <w:pPr>
        <w:keepNext/>
        <w:keepLines/>
      </w:pPr>
    </w:p>
    <w:p w:rsidR="00FE4318" w:rsidRDefault="00FE4318" w:rsidP="00FC5F06">
      <w:pPr>
        <w:pStyle w:val="EndMatter"/>
        <w:keepNext/>
        <w:keepLines/>
      </w:pPr>
      <w:r>
        <w:t>W2013</w:t>
      </w:r>
    </w:p>
    <w:p w:rsidR="0062202F" w:rsidRPr="00433B5E" w:rsidRDefault="00342263" w:rsidP="00FC5F06">
      <w:pPr>
        <w:pStyle w:val="EndMatter"/>
        <w:keepNext/>
        <w:keepLines/>
      </w:pPr>
      <w:r>
        <w:rPr>
          <w:noProof/>
        </w:rPr>
        <w:fldChar w:fldCharType="begin"/>
      </w:r>
      <w:r>
        <w:rPr>
          <w:noProof/>
        </w:rPr>
        <w:instrText xml:space="preserve"> FILENAME  \* Lower \p  \* MERGEFORMAT </w:instrText>
      </w:r>
      <w:r>
        <w:rPr>
          <w:noProof/>
        </w:rPr>
        <w:fldChar w:fldCharType="separate"/>
      </w:r>
      <w:r w:rsidR="00974610">
        <w:rPr>
          <w:noProof/>
        </w:rPr>
        <w:t>q:\cadm\orders\interim\47000\47998 remand.docx</w:t>
      </w:r>
      <w:r>
        <w:rPr>
          <w:noProof/>
        </w:rPr>
        <w:fldChar w:fldCharType="end"/>
      </w:r>
    </w:p>
    <w:sectPr w:rsidR="0062202F" w:rsidRPr="00433B5E" w:rsidSect="00974610">
      <w:headerReference w:type="default" r:id="rId7"/>
      <w:pgSz w:w="12240" w:h="15840"/>
      <w:pgMar w:top="1152" w:right="1440" w:bottom="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347B" w:rsidRDefault="006E347B" w:rsidP="00D03394">
      <w:r>
        <w:separator/>
      </w:r>
    </w:p>
  </w:endnote>
  <w:endnote w:type="continuationSeparator" w:id="0">
    <w:p w:rsidR="006E347B" w:rsidRDefault="006E347B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347B" w:rsidRDefault="006E347B" w:rsidP="00D03394">
      <w:r>
        <w:separator/>
      </w:r>
    </w:p>
  </w:footnote>
  <w:footnote w:type="continuationSeparator" w:id="0">
    <w:p w:rsidR="006E347B" w:rsidRDefault="006E347B" w:rsidP="00D033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D04FC">
    <w:pPr>
      <w:pStyle w:val="Header"/>
    </w:pPr>
    <w:r>
      <w:t>PUC Docket No. </w:t>
    </w:r>
    <w:r w:rsidR="00691EA2">
      <w:t>47998</w:t>
    </w:r>
    <w:r>
      <w:tab/>
    </w:r>
    <w:r w:rsidR="00F10810">
      <w:t xml:space="preserve">                 </w:t>
    </w:r>
    <w:r>
      <w:t xml:space="preserve">Order </w:t>
    </w:r>
    <w:r w:rsidR="00792FC8">
      <w:t>Remanding to Docket Management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974610">
      <w:rPr>
        <w:noProof/>
      </w:rPr>
      <w:t>1</w:t>
    </w:r>
    <w:r>
      <w:fldChar w:fldCharType="end"/>
    </w:r>
    <w:r>
      <w:t xml:space="preserve"> of </w:t>
    </w:r>
    <w:r w:rsidR="00342263">
      <w:rPr>
        <w:noProof/>
      </w:rPr>
      <w:fldChar w:fldCharType="begin"/>
    </w:r>
    <w:r w:rsidR="00342263">
      <w:rPr>
        <w:noProof/>
      </w:rPr>
      <w:instrText xml:space="preserve"> NUMPAGES   \* MERGEFORMAT </w:instrText>
    </w:r>
    <w:r w:rsidR="00342263">
      <w:rPr>
        <w:noProof/>
      </w:rPr>
      <w:fldChar w:fldCharType="separate"/>
    </w:r>
    <w:r w:rsidR="00974610">
      <w:rPr>
        <w:noProof/>
      </w:rPr>
      <w:t>1</w:t>
    </w:r>
    <w:r w:rsidR="00342263">
      <w:rPr>
        <w:noProof/>
      </w:rPr>
      <w:fldChar w:fldCharType="end"/>
    </w:r>
  </w:p>
  <w:p w:rsidR="00ED04FC" w:rsidRDefault="00FC5F06">
    <w:pPr>
      <w:pStyle w:val="Header"/>
    </w:pPr>
    <w:r>
      <w:t>SOAH Docket No. 473-18</w:t>
    </w:r>
    <w:r w:rsidR="00ED04FC">
      <w:t>-</w:t>
    </w:r>
    <w:r w:rsidR="00B17D00">
      <w:t>28</w:t>
    </w:r>
    <w:r w:rsidR="00691EA2">
      <w:t>79</w:t>
    </w:r>
    <w:r>
      <w:t>.WS</w:t>
    </w:r>
  </w:p>
  <w:p w:rsidR="00ED04FC" w:rsidRDefault="00ED04FC">
    <w:pPr>
      <w:pStyle w:val="Header"/>
    </w:pPr>
  </w:p>
  <w:p w:rsidR="00ED04FC" w:rsidRDefault="00ED04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13CF12D8"/>
    <w:multiLevelType w:val="hybridMultilevel"/>
    <w:tmpl w:val="14E2A8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4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6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6"/>
  </w:num>
  <w:num w:numId="5">
    <w:abstractNumId w:val="3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ttachedTemplate r:id="rId1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47B"/>
    <w:rsid w:val="0001477A"/>
    <w:rsid w:val="000E3B30"/>
    <w:rsid w:val="000E5B9A"/>
    <w:rsid w:val="000E5DBE"/>
    <w:rsid w:val="001126FE"/>
    <w:rsid w:val="001169CA"/>
    <w:rsid w:val="00160DCD"/>
    <w:rsid w:val="001D4F4B"/>
    <w:rsid w:val="001E360C"/>
    <w:rsid w:val="002003F5"/>
    <w:rsid w:val="00252BE6"/>
    <w:rsid w:val="00266F9F"/>
    <w:rsid w:val="00273284"/>
    <w:rsid w:val="00312838"/>
    <w:rsid w:val="00342263"/>
    <w:rsid w:val="003729E5"/>
    <w:rsid w:val="00374F3A"/>
    <w:rsid w:val="003A1504"/>
    <w:rsid w:val="00433B5E"/>
    <w:rsid w:val="00440D05"/>
    <w:rsid w:val="00491A07"/>
    <w:rsid w:val="004C10CF"/>
    <w:rsid w:val="004E082A"/>
    <w:rsid w:val="005B0A54"/>
    <w:rsid w:val="005C3512"/>
    <w:rsid w:val="005E3281"/>
    <w:rsid w:val="006158D6"/>
    <w:rsid w:val="0062202F"/>
    <w:rsid w:val="00661747"/>
    <w:rsid w:val="00661BE1"/>
    <w:rsid w:val="00677B5E"/>
    <w:rsid w:val="00691EA2"/>
    <w:rsid w:val="006C7CB1"/>
    <w:rsid w:val="006E347B"/>
    <w:rsid w:val="00716D6A"/>
    <w:rsid w:val="007572FC"/>
    <w:rsid w:val="00792FC8"/>
    <w:rsid w:val="0080046C"/>
    <w:rsid w:val="008738BF"/>
    <w:rsid w:val="008D1724"/>
    <w:rsid w:val="00911548"/>
    <w:rsid w:val="009660D4"/>
    <w:rsid w:val="009727E0"/>
    <w:rsid w:val="00974610"/>
    <w:rsid w:val="009A06DB"/>
    <w:rsid w:val="009C1919"/>
    <w:rsid w:val="00A035EA"/>
    <w:rsid w:val="00A40798"/>
    <w:rsid w:val="00AE0EF8"/>
    <w:rsid w:val="00AE32DE"/>
    <w:rsid w:val="00B02ACE"/>
    <w:rsid w:val="00B17D00"/>
    <w:rsid w:val="00B22348"/>
    <w:rsid w:val="00B71CA8"/>
    <w:rsid w:val="00C54659"/>
    <w:rsid w:val="00D03394"/>
    <w:rsid w:val="00D1503F"/>
    <w:rsid w:val="00D42AAF"/>
    <w:rsid w:val="00D451DC"/>
    <w:rsid w:val="00D706B4"/>
    <w:rsid w:val="00DC3E65"/>
    <w:rsid w:val="00DF12BD"/>
    <w:rsid w:val="00E47C62"/>
    <w:rsid w:val="00E56D33"/>
    <w:rsid w:val="00E92C53"/>
    <w:rsid w:val="00EB3FB6"/>
    <w:rsid w:val="00ED04FC"/>
    <w:rsid w:val="00EE5DDA"/>
    <w:rsid w:val="00F10810"/>
    <w:rsid w:val="00FA1E83"/>
    <w:rsid w:val="00FA7F8D"/>
    <w:rsid w:val="00FC5F06"/>
    <w:rsid w:val="00FE4318"/>
    <w:rsid w:val="00FF1816"/>
    <w:rsid w:val="00FF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75A91277-632D-4431-8C3A-184F278DB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B02ACE"/>
    <w:pPr>
      <w:spacing w:after="120"/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02AC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order2013(wd'ab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order2013(wd'ab)</Template>
  <TotalTime>54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1680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</dc:creator>
  <cp:keywords/>
  <dc:description/>
  <cp:lastModifiedBy>Hovenkamp, Mark</cp:lastModifiedBy>
  <cp:revision>5</cp:revision>
  <cp:lastPrinted>2019-04-04T16:32:00Z</cp:lastPrinted>
  <dcterms:created xsi:type="dcterms:W3CDTF">2019-04-04T15:56:00Z</dcterms:created>
  <dcterms:modified xsi:type="dcterms:W3CDTF">2019-04-04T16:55:00Z</dcterms:modified>
  <cp:contentStatus/>
</cp:coreProperties>
</file>